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23" w:rsidRDefault="00E81723">
      <w:pPr>
        <w:tabs>
          <w:tab w:val="center" w:pos="4680"/>
          <w:tab w:val="right" w:pos="9360"/>
        </w:tabs>
        <w:jc w:val="center"/>
        <w:rPr>
          <w:sz w:val="22"/>
          <w:szCs w:val="22"/>
          <w:lang w:eastAsia="lt-LT"/>
        </w:rPr>
      </w:pPr>
    </w:p>
    <w:p w:rsidR="00E81723" w:rsidRDefault="00C4395C">
      <w:pPr>
        <w:tabs>
          <w:tab w:val="center" w:pos="4819"/>
          <w:tab w:val="right" w:pos="9638"/>
        </w:tabs>
        <w:jc w:val="center"/>
        <w:rPr>
          <w:b/>
          <w:bCs/>
          <w:szCs w:val="24"/>
        </w:rPr>
      </w:pPr>
      <w:r>
        <w:rPr>
          <w:b/>
          <w:bCs/>
          <w:szCs w:val="24"/>
        </w:rPr>
        <w:t>LIETUVOS RESPUBLIKOS SVEIKATOS APSAUGOS MINISTRAS</w:t>
      </w:r>
    </w:p>
    <w:p w:rsidR="00E81723" w:rsidRDefault="00C4395C">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rsidR="00E81723" w:rsidRDefault="00E81723">
      <w:pPr>
        <w:tabs>
          <w:tab w:val="center" w:pos="4819"/>
          <w:tab w:val="right" w:pos="9638"/>
        </w:tabs>
        <w:jc w:val="center"/>
        <w:rPr>
          <w:b/>
          <w:bCs/>
          <w:szCs w:val="24"/>
        </w:rPr>
      </w:pPr>
    </w:p>
    <w:p w:rsidR="00E81723" w:rsidRDefault="00C4395C">
      <w:pPr>
        <w:tabs>
          <w:tab w:val="center" w:pos="4819"/>
          <w:tab w:val="right" w:pos="9638"/>
        </w:tabs>
        <w:jc w:val="center"/>
        <w:rPr>
          <w:b/>
          <w:bCs/>
          <w:szCs w:val="24"/>
        </w:rPr>
      </w:pPr>
      <w:r>
        <w:rPr>
          <w:b/>
          <w:bCs/>
          <w:szCs w:val="24"/>
        </w:rPr>
        <w:t>SPRENDIMAS</w:t>
      </w:r>
    </w:p>
    <w:p w:rsidR="00E81723" w:rsidRDefault="00C4395C">
      <w:pPr>
        <w:jc w:val="center"/>
        <w:rPr>
          <w:b/>
          <w:bCs/>
          <w:color w:val="000000"/>
          <w:szCs w:val="24"/>
          <w:shd w:val="clear" w:color="auto" w:fill="FFFFFF"/>
        </w:rPr>
      </w:pPr>
      <w:r>
        <w:rPr>
          <w:b/>
          <w:bCs/>
          <w:szCs w:val="24"/>
        </w:rPr>
        <w:t xml:space="preserve">DĖL LIETUVOS RESPUBLIKOS SVEIKATOS APSAUGOS MINISTRO, VALSTYBĖS LYGIO EKSTREMALIOSIOS SITUACIJOS VALSTYBĖS OPERACIJŲ </w:t>
      </w:r>
      <w:r>
        <w:rPr>
          <w:b/>
          <w:bCs/>
          <w:szCs w:val="24"/>
        </w:rPr>
        <w:t>VADOVO</w:t>
      </w:r>
      <w:r>
        <w:rPr>
          <w:b/>
          <w:bCs/>
          <w:szCs w:val="24"/>
        </w:rPr>
        <w:br/>
        <w:t xml:space="preserve"> 2021 M. KOVO 5 D. SPRENDIMO NR. V-465 „</w:t>
      </w:r>
      <w:r>
        <w:rPr>
          <w:b/>
          <w:bCs/>
          <w:color w:val="000000"/>
          <w:szCs w:val="24"/>
          <w:shd w:val="clear" w:color="auto" w:fill="FFFFFF"/>
        </w:rPr>
        <w:t xml:space="preserve">DĖL </w:t>
      </w:r>
      <w:r>
        <w:rPr>
          <w:b/>
          <w:bCs/>
          <w:shd w:val="clear" w:color="auto" w:fill="FFFFFF"/>
        </w:rPr>
        <w:t>NEFORMALIOJO VAIKŲ ŠVIETIMO ORGANIZAVIMO BŪTINŲ SĄLYGŲ</w:t>
      </w:r>
      <w:r>
        <w:rPr>
          <w:b/>
          <w:bCs/>
          <w:color w:val="000000"/>
          <w:szCs w:val="24"/>
          <w:shd w:val="clear" w:color="auto" w:fill="FFFFFF"/>
        </w:rPr>
        <w:t>“ PAKEITIMO</w:t>
      </w:r>
    </w:p>
    <w:p w:rsidR="00E81723" w:rsidRDefault="00E81723">
      <w:pPr>
        <w:jc w:val="center"/>
        <w:rPr>
          <w:b/>
          <w:bCs/>
          <w:color w:val="000000"/>
          <w:szCs w:val="24"/>
          <w:shd w:val="clear" w:color="auto" w:fill="FFFFFF"/>
        </w:rPr>
      </w:pPr>
    </w:p>
    <w:p w:rsidR="00E81723" w:rsidRPr="00C4395C" w:rsidRDefault="00C4395C" w:rsidP="00C4395C">
      <w:pPr>
        <w:jc w:val="center"/>
        <w:rPr>
          <w:szCs w:val="24"/>
        </w:rPr>
      </w:pPr>
      <w:r>
        <w:rPr>
          <w:szCs w:val="24"/>
        </w:rPr>
        <w:t xml:space="preserve">2022 m. vasario 3 </w:t>
      </w:r>
      <w:r>
        <w:rPr>
          <w:szCs w:val="24"/>
        </w:rPr>
        <w:t xml:space="preserve">d. Nr. </w:t>
      </w:r>
      <w:r w:rsidRPr="00C4395C">
        <w:rPr>
          <w:szCs w:val="24"/>
        </w:rPr>
        <w:t>V-238</w:t>
      </w:r>
    </w:p>
    <w:p w:rsidR="00E81723" w:rsidRDefault="00C4395C">
      <w:pPr>
        <w:jc w:val="center"/>
        <w:rPr>
          <w:szCs w:val="24"/>
        </w:rPr>
      </w:pPr>
      <w:r>
        <w:rPr>
          <w:szCs w:val="24"/>
        </w:rPr>
        <w:t>Vilnius</w:t>
      </w:r>
    </w:p>
    <w:p w:rsidR="00E81723" w:rsidRDefault="00E81723">
      <w:pPr>
        <w:jc w:val="center"/>
        <w:rPr>
          <w:b/>
          <w:bCs/>
          <w:color w:val="000000"/>
          <w:szCs w:val="24"/>
          <w:shd w:val="clear" w:color="auto" w:fill="FFFFFF"/>
        </w:rPr>
      </w:pPr>
    </w:p>
    <w:p w:rsidR="00E81723" w:rsidRDefault="00C4395C">
      <w:pPr>
        <w:spacing w:line="281" w:lineRule="auto"/>
        <w:ind w:firstLine="720"/>
        <w:jc w:val="both"/>
        <w:rPr>
          <w:color w:val="000000"/>
          <w:szCs w:val="24"/>
          <w:shd w:val="clear" w:color="auto" w:fill="FFFFFF"/>
        </w:rPr>
      </w:pPr>
      <w:r>
        <w:rPr>
          <w:szCs w:val="24"/>
          <w:shd w:val="clear" w:color="auto" w:fill="FFFFFF"/>
        </w:rPr>
        <w:t>1</w:t>
      </w:r>
      <w:r>
        <w:rPr>
          <w:szCs w:val="24"/>
          <w:shd w:val="clear" w:color="auto" w:fill="FFFFFF"/>
        </w:rPr>
        <w:t>. P a k e i č i u</w:t>
      </w:r>
      <w:r>
        <w:rPr>
          <w:szCs w:val="24"/>
        </w:rPr>
        <w:t xml:space="preserve"> Lietuvos Respublikos sveikatos apsaugos ministro, valstybės lygio e</w:t>
      </w:r>
      <w:r>
        <w:rPr>
          <w:szCs w:val="24"/>
        </w:rPr>
        <w:t>kstremaliosios situacijos valstybės operacijų vadovo 2021 m. kovo 5 d. sprendimą Nr. V-465 „</w:t>
      </w:r>
      <w:r>
        <w:rPr>
          <w:color w:val="000000"/>
          <w:szCs w:val="24"/>
          <w:shd w:val="clear" w:color="auto" w:fill="FFFFFF"/>
        </w:rPr>
        <w:t xml:space="preserve">Dėl </w:t>
      </w:r>
      <w:r>
        <w:rPr>
          <w:szCs w:val="24"/>
        </w:rPr>
        <w:t>neformaliojo vaikų švietimo organizavimo būtinų sąlygų</w:t>
      </w:r>
      <w:r>
        <w:rPr>
          <w:color w:val="000000"/>
          <w:szCs w:val="24"/>
          <w:shd w:val="clear" w:color="auto" w:fill="FFFFFF"/>
        </w:rPr>
        <w:t>“:</w:t>
      </w:r>
    </w:p>
    <w:p w:rsidR="00E81723" w:rsidRDefault="00C4395C">
      <w:pPr>
        <w:tabs>
          <w:tab w:val="left" w:pos="851"/>
          <w:tab w:val="left" w:pos="1560"/>
        </w:tabs>
        <w:spacing w:line="281" w:lineRule="auto"/>
        <w:ind w:firstLine="720"/>
        <w:jc w:val="both"/>
        <w:rPr>
          <w:color w:val="000000"/>
          <w:szCs w:val="24"/>
          <w:shd w:val="clear" w:color="auto" w:fill="FFFFFF"/>
        </w:rPr>
      </w:pPr>
      <w:r>
        <w:rPr>
          <w:color w:val="000000"/>
          <w:szCs w:val="24"/>
          <w:shd w:val="clear" w:color="auto" w:fill="FFFFFF"/>
        </w:rPr>
        <w:t>1.1</w:t>
      </w:r>
      <w:r>
        <w:rPr>
          <w:color w:val="000000"/>
          <w:szCs w:val="24"/>
          <w:shd w:val="clear" w:color="auto" w:fill="FFFFFF"/>
        </w:rPr>
        <w:t>. Pakeičiu preambulę ir ją išdėstau taip:</w:t>
      </w:r>
    </w:p>
    <w:p w:rsidR="00E81723" w:rsidRDefault="00C4395C">
      <w:pPr>
        <w:spacing w:line="281" w:lineRule="auto"/>
        <w:ind w:firstLine="720"/>
        <w:jc w:val="both"/>
        <w:rPr>
          <w:szCs w:val="24"/>
          <w:lang w:eastAsia="lt-LT"/>
        </w:rPr>
      </w:pPr>
      <w:r>
        <w:rPr>
          <w:color w:val="000000"/>
          <w:szCs w:val="24"/>
          <w:shd w:val="clear" w:color="auto" w:fill="FFFFFF"/>
          <w:lang w:eastAsia="lt-LT"/>
        </w:rPr>
        <w:t>„Vadovaudamasis Lietuvos Respublikos civilinės saugos įs</w:t>
      </w:r>
      <w:r>
        <w:rPr>
          <w:color w:val="000000"/>
          <w:szCs w:val="24"/>
          <w:shd w:val="clear" w:color="auto" w:fill="FFFFFF"/>
          <w:lang w:eastAsia="lt-LT"/>
        </w:rPr>
        <w:t>tatymo 15 straipsnio 2 dalies 1 ir 4 punktais, Lietuvos Respublikos žmonių užkrečiamųjų ligų profilaktikos ir kontrolės įstatymo 37 straipsnio 2 dalies 1 punktu, Lietuvos Respublikos Vyriausybės 2020 m. vasario 26 d. nutarimo Nr. 152 „Dėl valstybės lygio e</w:t>
      </w:r>
      <w:r>
        <w:rPr>
          <w:color w:val="000000"/>
          <w:szCs w:val="24"/>
          <w:shd w:val="clear" w:color="auto" w:fill="FFFFFF"/>
          <w:lang w:eastAsia="lt-LT"/>
        </w:rPr>
        <w:t xml:space="preserve">kstremaliosios situacijos paskelbimo“ (toliau – Nutarimas) </w:t>
      </w:r>
      <w:r>
        <w:rPr>
          <w:szCs w:val="24"/>
          <w:lang w:eastAsia="lt-LT"/>
        </w:rPr>
        <w:t>3.2.1.1 papunkčiu</w:t>
      </w:r>
      <w:r>
        <w:rPr>
          <w:color w:val="000000"/>
          <w:szCs w:val="24"/>
          <w:shd w:val="clear" w:color="auto" w:fill="FFFFFF"/>
          <w:lang w:eastAsia="lt-LT"/>
        </w:rPr>
        <w:t>, Valstybinio ekstremaliųjų situacijų valdymo plano, patvirtinto Lietuvos Respublikos Vyriausybės 2010 m. spalio 20 d. nutarimu Nr. 1503 „Dėl Valstybinio ekstremaliųjų situacijų va</w:t>
      </w:r>
      <w:r>
        <w:rPr>
          <w:color w:val="000000"/>
          <w:szCs w:val="24"/>
          <w:shd w:val="clear" w:color="auto" w:fill="FFFFFF"/>
          <w:lang w:eastAsia="lt-LT"/>
        </w:rPr>
        <w:t>ldymo plano patvirtinimo“, 20 punktu, Lietuvos Respublikos Vyriausybės 2020 m. gruodžio 16 d. nutarimu Nr. 1419 „Dėl valstybės lygio ekstremaliosios situacijos valstybės operacijų vadovo paskyrimo“ ir siekdamas užtikrinti ekstremaliosios situacijos likvida</w:t>
      </w:r>
      <w:r>
        <w:rPr>
          <w:color w:val="000000"/>
          <w:szCs w:val="24"/>
          <w:shd w:val="clear" w:color="auto" w:fill="FFFFFF"/>
          <w:lang w:eastAsia="lt-LT"/>
        </w:rPr>
        <w:t>vimą, n u s p r e n d ž i u</w:t>
      </w:r>
      <w:r>
        <w:rPr>
          <w:szCs w:val="24"/>
          <w:lang w:eastAsia="lt-LT"/>
        </w:rPr>
        <w:t>:“.</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1.2</w:t>
      </w:r>
      <w:r>
        <w:rPr>
          <w:color w:val="000000"/>
          <w:szCs w:val="24"/>
          <w:shd w:val="clear" w:color="auto" w:fill="FFFFFF"/>
        </w:rPr>
        <w:t>. Pakeičiu 1.2 papunktį ir jį išdėstau taip:</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w:t>
      </w:r>
      <w:r>
        <w:rPr>
          <w:color w:val="000000"/>
          <w:szCs w:val="24"/>
          <w:shd w:val="clear" w:color="auto" w:fill="FFFFFF"/>
        </w:rPr>
        <w:t>1.2</w:t>
      </w:r>
      <w:r>
        <w:rPr>
          <w:color w:val="000000"/>
          <w:szCs w:val="24"/>
          <w:shd w:val="clear" w:color="auto" w:fill="FFFFFF"/>
        </w:rPr>
        <w:t xml:space="preserve">.Užtikrinti, kad tarp </w:t>
      </w:r>
      <w:proofErr w:type="spellStart"/>
      <w:r>
        <w:rPr>
          <w:color w:val="000000"/>
          <w:szCs w:val="24"/>
          <w:shd w:val="clear" w:color="auto" w:fill="FFFFFF"/>
        </w:rPr>
        <w:t>užsiėmimuose</w:t>
      </w:r>
      <w:proofErr w:type="spellEnd"/>
      <w:r>
        <w:rPr>
          <w:color w:val="000000"/>
          <w:szCs w:val="24"/>
          <w:shd w:val="clear" w:color="auto" w:fill="FFFFFF"/>
        </w:rPr>
        <w:t xml:space="preserve"> dalyvaujančių asmenų, kai tai leidžia veiklos organizavimo ypatumai, būtų išlaikomas ne mažesnis kaip 2 metrų atstumas.“</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1.3</w:t>
      </w:r>
      <w:r>
        <w:rPr>
          <w:color w:val="000000"/>
          <w:szCs w:val="24"/>
          <w:shd w:val="clear" w:color="auto" w:fill="FFFFFF"/>
        </w:rPr>
        <w:t>. Pripažįstu netekusiu galios 1.8 papunktį.</w:t>
      </w:r>
    </w:p>
    <w:p w:rsidR="00E81723" w:rsidRDefault="00C4395C">
      <w:pPr>
        <w:spacing w:line="281" w:lineRule="auto"/>
        <w:ind w:firstLine="720"/>
        <w:jc w:val="both"/>
        <w:rPr>
          <w:color w:val="000000"/>
          <w:szCs w:val="24"/>
          <w:shd w:val="clear" w:color="auto" w:fill="FFFFFF"/>
        </w:rPr>
      </w:pPr>
      <w:r>
        <w:rPr>
          <w:color w:val="000000"/>
          <w:szCs w:val="24"/>
          <w:shd w:val="clear" w:color="auto" w:fill="FFFFFF"/>
        </w:rPr>
        <w:t>1.4</w:t>
      </w:r>
      <w:r>
        <w:rPr>
          <w:color w:val="000000"/>
          <w:szCs w:val="24"/>
          <w:shd w:val="clear" w:color="auto" w:fill="FFFFFF"/>
        </w:rPr>
        <w:t>. Pakeičiu 3 punktą ir jį išdėstau taip:</w:t>
      </w:r>
    </w:p>
    <w:p w:rsidR="00E81723" w:rsidRDefault="00C4395C">
      <w:pPr>
        <w:spacing w:line="281" w:lineRule="auto"/>
        <w:ind w:firstLine="720"/>
        <w:jc w:val="both"/>
        <w:rPr>
          <w:strike/>
          <w:szCs w:val="24"/>
          <w:lang w:eastAsia="lt-LT"/>
        </w:rPr>
      </w:pPr>
      <w:r>
        <w:rPr>
          <w:color w:val="000000"/>
        </w:rPr>
        <w:t>„</w:t>
      </w:r>
      <w:bookmarkStart w:id="0" w:name="_GoBack"/>
      <w:bookmarkEnd w:id="0"/>
      <w:r>
        <w:rPr>
          <w:color w:val="000000"/>
        </w:rPr>
        <w:t>3</w:t>
      </w:r>
      <w:r>
        <w:rPr>
          <w:color w:val="000000"/>
        </w:rPr>
        <w:t>. Rekomenduoti vaikams profilaktiškai tirtis dėl COVID-19 ligos (</w:t>
      </w:r>
      <w:proofErr w:type="spellStart"/>
      <w:r>
        <w:rPr>
          <w:color w:val="000000"/>
        </w:rPr>
        <w:t>koronaviruso</w:t>
      </w:r>
      <w:proofErr w:type="spellEnd"/>
      <w:r>
        <w:rPr>
          <w:color w:val="000000"/>
        </w:rPr>
        <w:t xml:space="preserve"> infekcijos) Lietuvos Respublikos sveikatos apsaugos ministro, valstybės lygio</w:t>
      </w:r>
      <w:r>
        <w:rPr>
          <w:color w:val="000000"/>
        </w:rPr>
        <w:t xml:space="preserve"> ekstremaliosios situacijos valstybės operacijų vadovo </w:t>
      </w:r>
      <w:r>
        <w:t xml:space="preserve">2021 m. rugpjūčio 24 d. sprendimo Nr. V-1927 „Dėl pavedimo organizuoti, koordinuoti ir vykdyti testavimą ugdymo įstaigose“ </w:t>
      </w:r>
      <w:r>
        <w:rPr>
          <w:color w:val="000000"/>
        </w:rPr>
        <w:t>nustatyta tvarka.“</w:t>
      </w:r>
    </w:p>
    <w:p w:rsidR="00E81723" w:rsidRDefault="00C4395C">
      <w:pPr>
        <w:spacing w:line="281" w:lineRule="auto"/>
        <w:ind w:firstLine="720"/>
        <w:jc w:val="both"/>
        <w:rPr>
          <w:szCs w:val="24"/>
          <w:lang w:eastAsia="lt-LT"/>
        </w:rPr>
      </w:pPr>
      <w:r>
        <w:rPr>
          <w:color w:val="000000"/>
          <w:szCs w:val="24"/>
          <w:lang w:eastAsia="lt-LT"/>
        </w:rPr>
        <w:t>2</w:t>
      </w:r>
      <w:r>
        <w:rPr>
          <w:color w:val="000000"/>
          <w:szCs w:val="24"/>
          <w:lang w:eastAsia="lt-LT"/>
        </w:rPr>
        <w:t xml:space="preserve">. </w:t>
      </w:r>
      <w:r>
        <w:rPr>
          <w:szCs w:val="24"/>
          <w:lang w:eastAsia="lt-LT"/>
        </w:rPr>
        <w:t>N u s t a t a u, kad šis sprendimas įsigalioja</w:t>
      </w:r>
      <w:r>
        <w:rPr>
          <w:szCs w:val="24"/>
          <w:lang w:eastAsia="lt-LT"/>
        </w:rPr>
        <w:t xml:space="preserve"> 2022 m. vasario 5 d.</w:t>
      </w:r>
    </w:p>
    <w:p w:rsidR="00E81723" w:rsidRDefault="00E81723"/>
    <w:p w:rsidR="00E81723" w:rsidRDefault="00E81723"/>
    <w:p w:rsidR="00E81723" w:rsidRDefault="00C4395C"/>
    <w:p w:rsidR="00E81723" w:rsidRDefault="00C4395C">
      <w:pPr>
        <w:rPr>
          <w:color w:val="000000"/>
          <w:szCs w:val="24"/>
          <w:shd w:val="clear" w:color="auto" w:fill="FFFFFF"/>
        </w:rPr>
      </w:pPr>
      <w:r>
        <w:rPr>
          <w:szCs w:val="24"/>
        </w:rPr>
        <w:t xml:space="preserve">Sveikatos apsaugos ministras, </w:t>
      </w:r>
      <w:r>
        <w:rPr>
          <w:color w:val="000000"/>
          <w:szCs w:val="24"/>
          <w:shd w:val="clear" w:color="auto" w:fill="FFFFFF"/>
        </w:rPr>
        <w:t>valstybės lygio</w:t>
      </w:r>
    </w:p>
    <w:p w:rsidR="00E81723" w:rsidRDefault="00C4395C">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p w:rsidR="00E81723" w:rsidRDefault="00C4395C">
      <w:pPr>
        <w:rPr>
          <w:b/>
          <w:szCs w:val="24"/>
        </w:rPr>
      </w:pPr>
    </w:p>
    <w:sectPr w:rsidR="00E81723">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23" w:rsidRDefault="00C4395C">
      <w:r>
        <w:separator/>
      </w:r>
    </w:p>
  </w:endnote>
  <w:endnote w:type="continuationSeparator" w:id="0">
    <w:p w:rsidR="00E81723" w:rsidRDefault="00C4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23" w:rsidRDefault="00E81723">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23" w:rsidRDefault="00E81723">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23" w:rsidRDefault="00E81723">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23" w:rsidRDefault="00C4395C">
      <w:r>
        <w:separator/>
      </w:r>
    </w:p>
  </w:footnote>
  <w:footnote w:type="continuationSeparator" w:id="0">
    <w:p w:rsidR="00E81723" w:rsidRDefault="00C43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23" w:rsidRDefault="00E81723">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23" w:rsidRDefault="00C4395C">
    <w:pPr>
      <w:tabs>
        <w:tab w:val="center" w:pos="4819"/>
        <w:tab w:val="right" w:pos="9638"/>
      </w:tabs>
      <w:jc w:val="center"/>
    </w:pPr>
    <w:r>
      <w:fldChar w:fldCharType="begin"/>
    </w:r>
    <w:r>
      <w:instrText>PAGE   \* MERGEFORMAT</w:instrText>
    </w:r>
    <w:r>
      <w:fldChar w:fldCharType="separate"/>
    </w:r>
    <w:r>
      <w:t>2</w:t>
    </w:r>
    <w:r>
      <w:fldChar w:fldCharType="end"/>
    </w:r>
  </w:p>
  <w:p w:rsidR="00E81723" w:rsidRDefault="00E81723">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23" w:rsidRDefault="00E8172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963043"/>
    <w:rsid w:val="00C4395C"/>
    <w:rsid w:val="00E8172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20DF"/>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178857737">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90014949">
      <w:bodyDiv w:val="1"/>
      <w:marLeft w:val="0"/>
      <w:marRight w:val="0"/>
      <w:marTop w:val="0"/>
      <w:marBottom w:val="0"/>
      <w:divBdr>
        <w:top w:val="none" w:sz="0" w:space="0" w:color="auto"/>
        <w:left w:val="none" w:sz="0" w:space="0" w:color="auto"/>
        <w:bottom w:val="none" w:sz="0" w:space="0" w:color="auto"/>
        <w:right w:val="none" w:sz="0" w:space="0" w:color="auto"/>
      </w:divBdr>
      <w:divsChild>
        <w:div w:id="1366296850">
          <w:marLeft w:val="0"/>
          <w:marRight w:val="0"/>
          <w:marTop w:val="0"/>
          <w:marBottom w:val="0"/>
          <w:divBdr>
            <w:top w:val="none" w:sz="0" w:space="0" w:color="auto"/>
            <w:left w:val="none" w:sz="0" w:space="0" w:color="auto"/>
            <w:bottom w:val="none" w:sz="0" w:space="0" w:color="auto"/>
            <w:right w:val="none" w:sz="0" w:space="0" w:color="auto"/>
          </w:divBdr>
        </w:div>
        <w:div w:id="147406311">
          <w:marLeft w:val="0"/>
          <w:marRight w:val="0"/>
          <w:marTop w:val="0"/>
          <w:marBottom w:val="0"/>
          <w:divBdr>
            <w:top w:val="none" w:sz="0" w:space="0" w:color="auto"/>
            <w:left w:val="none" w:sz="0" w:space="0" w:color="auto"/>
            <w:bottom w:val="none" w:sz="0" w:space="0" w:color="auto"/>
            <w:right w:val="none" w:sz="0" w:space="0" w:color="auto"/>
          </w:divBdr>
        </w:div>
        <w:div w:id="1311516472">
          <w:marLeft w:val="0"/>
          <w:marRight w:val="0"/>
          <w:marTop w:val="0"/>
          <w:marBottom w:val="0"/>
          <w:divBdr>
            <w:top w:val="none" w:sz="0" w:space="0" w:color="auto"/>
            <w:left w:val="none" w:sz="0" w:space="0" w:color="auto"/>
            <w:bottom w:val="none" w:sz="0" w:space="0" w:color="auto"/>
            <w:right w:val="none" w:sz="0" w:space="0" w:color="auto"/>
          </w:divBdr>
        </w:div>
        <w:div w:id="855465315">
          <w:marLeft w:val="0"/>
          <w:marRight w:val="0"/>
          <w:marTop w:val="0"/>
          <w:marBottom w:val="0"/>
          <w:divBdr>
            <w:top w:val="none" w:sz="0" w:space="0" w:color="auto"/>
            <w:left w:val="none" w:sz="0" w:space="0" w:color="auto"/>
            <w:bottom w:val="none" w:sz="0" w:space="0" w:color="auto"/>
            <w:right w:val="none" w:sz="0" w:space="0" w:color="auto"/>
          </w:divBdr>
        </w:div>
        <w:div w:id="1429814728">
          <w:marLeft w:val="0"/>
          <w:marRight w:val="0"/>
          <w:marTop w:val="0"/>
          <w:marBottom w:val="0"/>
          <w:divBdr>
            <w:top w:val="none" w:sz="0" w:space="0" w:color="auto"/>
            <w:left w:val="none" w:sz="0" w:space="0" w:color="auto"/>
            <w:bottom w:val="none" w:sz="0" w:space="0" w:color="auto"/>
            <w:right w:val="none" w:sz="0" w:space="0" w:color="auto"/>
          </w:divBdr>
        </w:div>
        <w:div w:id="1216157004">
          <w:marLeft w:val="0"/>
          <w:marRight w:val="0"/>
          <w:marTop w:val="0"/>
          <w:marBottom w:val="0"/>
          <w:divBdr>
            <w:top w:val="none" w:sz="0" w:space="0" w:color="auto"/>
            <w:left w:val="none" w:sz="0" w:space="0" w:color="auto"/>
            <w:bottom w:val="none" w:sz="0" w:space="0" w:color="auto"/>
            <w:right w:val="none" w:sz="0" w:space="0" w:color="auto"/>
          </w:divBdr>
          <w:divsChild>
            <w:div w:id="828597364">
              <w:marLeft w:val="0"/>
              <w:marRight w:val="0"/>
              <w:marTop w:val="0"/>
              <w:marBottom w:val="0"/>
              <w:divBdr>
                <w:top w:val="none" w:sz="0" w:space="0" w:color="auto"/>
                <w:left w:val="none" w:sz="0" w:space="0" w:color="auto"/>
                <w:bottom w:val="none" w:sz="0" w:space="0" w:color="auto"/>
                <w:right w:val="none" w:sz="0" w:space="0" w:color="auto"/>
              </w:divBdr>
            </w:div>
            <w:div w:id="1808013190">
              <w:marLeft w:val="0"/>
              <w:marRight w:val="0"/>
              <w:marTop w:val="0"/>
              <w:marBottom w:val="0"/>
              <w:divBdr>
                <w:top w:val="none" w:sz="0" w:space="0" w:color="auto"/>
                <w:left w:val="none" w:sz="0" w:space="0" w:color="auto"/>
                <w:bottom w:val="none" w:sz="0" w:space="0" w:color="auto"/>
                <w:right w:val="none" w:sz="0" w:space="0" w:color="auto"/>
              </w:divBdr>
            </w:div>
            <w:div w:id="1999378999">
              <w:marLeft w:val="0"/>
              <w:marRight w:val="0"/>
              <w:marTop w:val="0"/>
              <w:marBottom w:val="0"/>
              <w:divBdr>
                <w:top w:val="none" w:sz="0" w:space="0" w:color="auto"/>
                <w:left w:val="none" w:sz="0" w:space="0" w:color="auto"/>
                <w:bottom w:val="none" w:sz="0" w:space="0" w:color="auto"/>
                <w:right w:val="none" w:sz="0" w:space="0" w:color="auto"/>
              </w:divBdr>
            </w:div>
          </w:divsChild>
        </w:div>
        <w:div w:id="21785691">
          <w:marLeft w:val="0"/>
          <w:marRight w:val="0"/>
          <w:marTop w:val="0"/>
          <w:marBottom w:val="0"/>
          <w:divBdr>
            <w:top w:val="none" w:sz="0" w:space="0" w:color="auto"/>
            <w:left w:val="none" w:sz="0" w:space="0" w:color="auto"/>
            <w:bottom w:val="none" w:sz="0" w:space="0" w:color="auto"/>
            <w:right w:val="none" w:sz="0" w:space="0" w:color="auto"/>
          </w:divBdr>
        </w:div>
        <w:div w:id="1914856819">
          <w:marLeft w:val="0"/>
          <w:marRight w:val="0"/>
          <w:marTop w:val="0"/>
          <w:marBottom w:val="0"/>
          <w:divBdr>
            <w:top w:val="none" w:sz="0" w:space="0" w:color="auto"/>
            <w:left w:val="none" w:sz="0" w:space="0" w:color="auto"/>
            <w:bottom w:val="none" w:sz="0" w:space="0" w:color="auto"/>
            <w:right w:val="none" w:sz="0" w:space="0" w:color="auto"/>
          </w:divBdr>
          <w:divsChild>
            <w:div w:id="398792798">
              <w:marLeft w:val="0"/>
              <w:marRight w:val="0"/>
              <w:marTop w:val="0"/>
              <w:marBottom w:val="0"/>
              <w:divBdr>
                <w:top w:val="none" w:sz="0" w:space="0" w:color="auto"/>
                <w:left w:val="none" w:sz="0" w:space="0" w:color="auto"/>
                <w:bottom w:val="none" w:sz="0" w:space="0" w:color="auto"/>
                <w:right w:val="none" w:sz="0" w:space="0" w:color="auto"/>
              </w:divBdr>
            </w:div>
            <w:div w:id="1367410493">
              <w:marLeft w:val="0"/>
              <w:marRight w:val="0"/>
              <w:marTop w:val="0"/>
              <w:marBottom w:val="0"/>
              <w:divBdr>
                <w:top w:val="none" w:sz="0" w:space="0" w:color="auto"/>
                <w:left w:val="none" w:sz="0" w:space="0" w:color="auto"/>
                <w:bottom w:val="none" w:sz="0" w:space="0" w:color="auto"/>
                <w:right w:val="none" w:sz="0" w:space="0" w:color="auto"/>
              </w:divBdr>
            </w:div>
            <w:div w:id="1226527320">
              <w:marLeft w:val="0"/>
              <w:marRight w:val="0"/>
              <w:marTop w:val="0"/>
              <w:marBottom w:val="0"/>
              <w:divBdr>
                <w:top w:val="none" w:sz="0" w:space="0" w:color="auto"/>
                <w:left w:val="none" w:sz="0" w:space="0" w:color="auto"/>
                <w:bottom w:val="none" w:sz="0" w:space="0" w:color="auto"/>
                <w:right w:val="none" w:sz="0" w:space="0" w:color="auto"/>
              </w:divBdr>
            </w:div>
            <w:div w:id="650671899">
              <w:marLeft w:val="0"/>
              <w:marRight w:val="0"/>
              <w:marTop w:val="0"/>
              <w:marBottom w:val="0"/>
              <w:divBdr>
                <w:top w:val="none" w:sz="0" w:space="0" w:color="auto"/>
                <w:left w:val="none" w:sz="0" w:space="0" w:color="auto"/>
                <w:bottom w:val="none" w:sz="0" w:space="0" w:color="auto"/>
                <w:right w:val="none" w:sz="0" w:space="0" w:color="auto"/>
              </w:divBdr>
            </w:div>
          </w:divsChild>
        </w:div>
        <w:div w:id="453408327">
          <w:marLeft w:val="0"/>
          <w:marRight w:val="0"/>
          <w:marTop w:val="0"/>
          <w:marBottom w:val="0"/>
          <w:divBdr>
            <w:top w:val="none" w:sz="0" w:space="0" w:color="auto"/>
            <w:left w:val="none" w:sz="0" w:space="0" w:color="auto"/>
            <w:bottom w:val="none" w:sz="0" w:space="0" w:color="auto"/>
            <w:right w:val="none" w:sz="0" w:space="0" w:color="auto"/>
          </w:divBdr>
        </w:div>
        <w:div w:id="715659846">
          <w:marLeft w:val="0"/>
          <w:marRight w:val="0"/>
          <w:marTop w:val="0"/>
          <w:marBottom w:val="0"/>
          <w:divBdr>
            <w:top w:val="none" w:sz="0" w:space="0" w:color="auto"/>
            <w:left w:val="none" w:sz="0" w:space="0" w:color="auto"/>
            <w:bottom w:val="none" w:sz="0" w:space="0" w:color="auto"/>
            <w:right w:val="none" w:sz="0" w:space="0" w:color="auto"/>
          </w:divBdr>
        </w:div>
        <w:div w:id="2011327419">
          <w:marLeft w:val="0"/>
          <w:marRight w:val="0"/>
          <w:marTop w:val="0"/>
          <w:marBottom w:val="0"/>
          <w:divBdr>
            <w:top w:val="none" w:sz="0" w:space="0" w:color="auto"/>
            <w:left w:val="none" w:sz="0" w:space="0" w:color="auto"/>
            <w:bottom w:val="none" w:sz="0" w:space="0" w:color="auto"/>
            <w:right w:val="none" w:sz="0" w:space="0" w:color="auto"/>
          </w:divBdr>
        </w:div>
      </w:divsChild>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18155922">
      <w:bodyDiv w:val="1"/>
      <w:marLeft w:val="0"/>
      <w:marRight w:val="0"/>
      <w:marTop w:val="0"/>
      <w:marBottom w:val="0"/>
      <w:divBdr>
        <w:top w:val="none" w:sz="0" w:space="0" w:color="auto"/>
        <w:left w:val="none" w:sz="0" w:space="0" w:color="auto"/>
        <w:bottom w:val="none" w:sz="0" w:space="0" w:color="auto"/>
        <w:right w:val="none" w:sz="0" w:space="0" w:color="auto"/>
      </w:divBdr>
    </w:div>
    <w:div w:id="844824820">
      <w:bodyDiv w:val="1"/>
      <w:marLeft w:val="0"/>
      <w:marRight w:val="0"/>
      <w:marTop w:val="0"/>
      <w:marBottom w:val="0"/>
      <w:divBdr>
        <w:top w:val="none" w:sz="0" w:space="0" w:color="auto"/>
        <w:left w:val="none" w:sz="0" w:space="0" w:color="auto"/>
        <w:bottom w:val="none" w:sz="0" w:space="0" w:color="auto"/>
        <w:right w:val="none" w:sz="0" w:space="0" w:color="auto"/>
      </w:divBdr>
      <w:divsChild>
        <w:div w:id="2081175519">
          <w:marLeft w:val="0"/>
          <w:marRight w:val="0"/>
          <w:marTop w:val="0"/>
          <w:marBottom w:val="0"/>
          <w:divBdr>
            <w:top w:val="none" w:sz="0" w:space="0" w:color="auto"/>
            <w:left w:val="none" w:sz="0" w:space="0" w:color="auto"/>
            <w:bottom w:val="none" w:sz="0" w:space="0" w:color="auto"/>
            <w:right w:val="none" w:sz="0" w:space="0" w:color="auto"/>
          </w:divBdr>
        </w:div>
        <w:div w:id="1745682540">
          <w:marLeft w:val="0"/>
          <w:marRight w:val="0"/>
          <w:marTop w:val="0"/>
          <w:marBottom w:val="0"/>
          <w:divBdr>
            <w:top w:val="none" w:sz="0" w:space="0" w:color="auto"/>
            <w:left w:val="none" w:sz="0" w:space="0" w:color="auto"/>
            <w:bottom w:val="none" w:sz="0" w:space="0" w:color="auto"/>
            <w:right w:val="none" w:sz="0" w:space="0" w:color="auto"/>
          </w:divBdr>
          <w:divsChild>
            <w:div w:id="2039356417">
              <w:marLeft w:val="0"/>
              <w:marRight w:val="0"/>
              <w:marTop w:val="0"/>
              <w:marBottom w:val="0"/>
              <w:divBdr>
                <w:top w:val="none" w:sz="0" w:space="0" w:color="auto"/>
                <w:left w:val="none" w:sz="0" w:space="0" w:color="auto"/>
                <w:bottom w:val="none" w:sz="0" w:space="0" w:color="auto"/>
                <w:right w:val="none" w:sz="0" w:space="0" w:color="auto"/>
              </w:divBdr>
            </w:div>
            <w:div w:id="14494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126435793">
      <w:bodyDiv w:val="1"/>
      <w:marLeft w:val="0"/>
      <w:marRight w:val="0"/>
      <w:marTop w:val="0"/>
      <w:marBottom w:val="0"/>
      <w:divBdr>
        <w:top w:val="none" w:sz="0" w:space="0" w:color="auto"/>
        <w:left w:val="none" w:sz="0" w:space="0" w:color="auto"/>
        <w:bottom w:val="none" w:sz="0" w:space="0" w:color="auto"/>
        <w:right w:val="none" w:sz="0" w:space="0" w:color="auto"/>
      </w:divBdr>
      <w:divsChild>
        <w:div w:id="362679548">
          <w:marLeft w:val="0"/>
          <w:marRight w:val="0"/>
          <w:marTop w:val="0"/>
          <w:marBottom w:val="0"/>
          <w:divBdr>
            <w:top w:val="none" w:sz="0" w:space="0" w:color="auto"/>
            <w:left w:val="none" w:sz="0" w:space="0" w:color="auto"/>
            <w:bottom w:val="none" w:sz="0" w:space="0" w:color="auto"/>
            <w:right w:val="none" w:sz="0" w:space="0" w:color="auto"/>
          </w:divBdr>
        </w:div>
        <w:div w:id="793601173">
          <w:marLeft w:val="0"/>
          <w:marRight w:val="0"/>
          <w:marTop w:val="0"/>
          <w:marBottom w:val="0"/>
          <w:divBdr>
            <w:top w:val="none" w:sz="0" w:space="0" w:color="auto"/>
            <w:left w:val="none" w:sz="0" w:space="0" w:color="auto"/>
            <w:bottom w:val="none" w:sz="0" w:space="0" w:color="auto"/>
            <w:right w:val="none" w:sz="0" w:space="0" w:color="auto"/>
          </w:divBdr>
        </w:div>
      </w:divsChild>
    </w:div>
    <w:div w:id="1146124003">
      <w:bodyDiv w:val="1"/>
      <w:marLeft w:val="0"/>
      <w:marRight w:val="0"/>
      <w:marTop w:val="0"/>
      <w:marBottom w:val="0"/>
      <w:divBdr>
        <w:top w:val="none" w:sz="0" w:space="0" w:color="auto"/>
        <w:left w:val="none" w:sz="0" w:space="0" w:color="auto"/>
        <w:bottom w:val="none" w:sz="0" w:space="0" w:color="auto"/>
        <w:right w:val="none" w:sz="0" w:space="0" w:color="auto"/>
      </w:divBdr>
      <w:divsChild>
        <w:div w:id="1147744123">
          <w:marLeft w:val="0"/>
          <w:marRight w:val="0"/>
          <w:marTop w:val="0"/>
          <w:marBottom w:val="0"/>
          <w:divBdr>
            <w:top w:val="none" w:sz="0" w:space="0" w:color="auto"/>
            <w:left w:val="none" w:sz="0" w:space="0" w:color="auto"/>
            <w:bottom w:val="none" w:sz="0" w:space="0" w:color="auto"/>
            <w:right w:val="none" w:sz="0" w:space="0" w:color="auto"/>
          </w:divBdr>
        </w:div>
        <w:div w:id="329677407">
          <w:marLeft w:val="0"/>
          <w:marRight w:val="0"/>
          <w:marTop w:val="0"/>
          <w:marBottom w:val="0"/>
          <w:divBdr>
            <w:top w:val="none" w:sz="0" w:space="0" w:color="auto"/>
            <w:left w:val="none" w:sz="0" w:space="0" w:color="auto"/>
            <w:bottom w:val="none" w:sz="0" w:space="0" w:color="auto"/>
            <w:right w:val="none" w:sz="0" w:space="0" w:color="auto"/>
          </w:divBdr>
        </w:div>
      </w:divsChild>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286429316">
      <w:bodyDiv w:val="1"/>
      <w:marLeft w:val="0"/>
      <w:marRight w:val="0"/>
      <w:marTop w:val="0"/>
      <w:marBottom w:val="0"/>
      <w:divBdr>
        <w:top w:val="none" w:sz="0" w:space="0" w:color="auto"/>
        <w:left w:val="none" w:sz="0" w:space="0" w:color="auto"/>
        <w:bottom w:val="none" w:sz="0" w:space="0" w:color="auto"/>
        <w:right w:val="none" w:sz="0" w:space="0" w:color="auto"/>
      </w:divBdr>
      <w:divsChild>
        <w:div w:id="594048911">
          <w:marLeft w:val="0"/>
          <w:marRight w:val="0"/>
          <w:marTop w:val="0"/>
          <w:marBottom w:val="0"/>
          <w:divBdr>
            <w:top w:val="none" w:sz="0" w:space="0" w:color="auto"/>
            <w:left w:val="none" w:sz="0" w:space="0" w:color="auto"/>
            <w:bottom w:val="none" w:sz="0" w:space="0" w:color="auto"/>
            <w:right w:val="none" w:sz="0" w:space="0" w:color="auto"/>
          </w:divBdr>
        </w:div>
        <w:div w:id="2065172827">
          <w:marLeft w:val="0"/>
          <w:marRight w:val="0"/>
          <w:marTop w:val="0"/>
          <w:marBottom w:val="0"/>
          <w:divBdr>
            <w:top w:val="none" w:sz="0" w:space="0" w:color="auto"/>
            <w:left w:val="none" w:sz="0" w:space="0" w:color="auto"/>
            <w:bottom w:val="none" w:sz="0" w:space="0" w:color="auto"/>
            <w:right w:val="none" w:sz="0" w:space="0" w:color="auto"/>
          </w:divBdr>
          <w:divsChild>
            <w:div w:id="1239441675">
              <w:marLeft w:val="0"/>
              <w:marRight w:val="0"/>
              <w:marTop w:val="0"/>
              <w:marBottom w:val="0"/>
              <w:divBdr>
                <w:top w:val="none" w:sz="0" w:space="0" w:color="auto"/>
                <w:left w:val="none" w:sz="0" w:space="0" w:color="auto"/>
                <w:bottom w:val="none" w:sz="0" w:space="0" w:color="auto"/>
                <w:right w:val="none" w:sz="0" w:space="0" w:color="auto"/>
              </w:divBdr>
            </w:div>
            <w:div w:id="1020862546">
              <w:marLeft w:val="0"/>
              <w:marRight w:val="0"/>
              <w:marTop w:val="0"/>
              <w:marBottom w:val="0"/>
              <w:divBdr>
                <w:top w:val="none" w:sz="0" w:space="0" w:color="auto"/>
                <w:left w:val="none" w:sz="0" w:space="0" w:color="auto"/>
                <w:bottom w:val="none" w:sz="0" w:space="0" w:color="auto"/>
                <w:right w:val="none" w:sz="0" w:space="0" w:color="auto"/>
              </w:divBdr>
              <w:divsChild>
                <w:div w:id="2081557550">
                  <w:marLeft w:val="0"/>
                  <w:marRight w:val="0"/>
                  <w:marTop w:val="0"/>
                  <w:marBottom w:val="0"/>
                  <w:divBdr>
                    <w:top w:val="none" w:sz="0" w:space="0" w:color="auto"/>
                    <w:left w:val="none" w:sz="0" w:space="0" w:color="auto"/>
                    <w:bottom w:val="none" w:sz="0" w:space="0" w:color="auto"/>
                    <w:right w:val="none" w:sz="0" w:space="0" w:color="auto"/>
                  </w:divBdr>
                </w:div>
                <w:div w:id="1420710292">
                  <w:marLeft w:val="0"/>
                  <w:marRight w:val="0"/>
                  <w:marTop w:val="0"/>
                  <w:marBottom w:val="0"/>
                  <w:divBdr>
                    <w:top w:val="none" w:sz="0" w:space="0" w:color="auto"/>
                    <w:left w:val="none" w:sz="0" w:space="0" w:color="auto"/>
                    <w:bottom w:val="none" w:sz="0" w:space="0" w:color="auto"/>
                    <w:right w:val="none" w:sz="0" w:space="0" w:color="auto"/>
                  </w:divBdr>
                </w:div>
              </w:divsChild>
            </w:div>
            <w:div w:id="56822178">
              <w:marLeft w:val="0"/>
              <w:marRight w:val="0"/>
              <w:marTop w:val="0"/>
              <w:marBottom w:val="0"/>
              <w:divBdr>
                <w:top w:val="none" w:sz="0" w:space="0" w:color="auto"/>
                <w:left w:val="none" w:sz="0" w:space="0" w:color="auto"/>
                <w:bottom w:val="none" w:sz="0" w:space="0" w:color="auto"/>
                <w:right w:val="none" w:sz="0" w:space="0" w:color="auto"/>
              </w:divBdr>
            </w:div>
            <w:div w:id="562764111">
              <w:marLeft w:val="0"/>
              <w:marRight w:val="0"/>
              <w:marTop w:val="0"/>
              <w:marBottom w:val="0"/>
              <w:divBdr>
                <w:top w:val="none" w:sz="0" w:space="0" w:color="auto"/>
                <w:left w:val="none" w:sz="0" w:space="0" w:color="auto"/>
                <w:bottom w:val="none" w:sz="0" w:space="0" w:color="auto"/>
                <w:right w:val="none" w:sz="0" w:space="0" w:color="auto"/>
              </w:divBdr>
            </w:div>
            <w:div w:id="1132863806">
              <w:marLeft w:val="0"/>
              <w:marRight w:val="0"/>
              <w:marTop w:val="0"/>
              <w:marBottom w:val="0"/>
              <w:divBdr>
                <w:top w:val="none" w:sz="0" w:space="0" w:color="auto"/>
                <w:left w:val="none" w:sz="0" w:space="0" w:color="auto"/>
                <w:bottom w:val="none" w:sz="0" w:space="0" w:color="auto"/>
                <w:right w:val="none" w:sz="0" w:space="0" w:color="auto"/>
              </w:divBdr>
              <w:divsChild>
                <w:div w:id="2044790417">
                  <w:marLeft w:val="0"/>
                  <w:marRight w:val="0"/>
                  <w:marTop w:val="0"/>
                  <w:marBottom w:val="0"/>
                  <w:divBdr>
                    <w:top w:val="none" w:sz="0" w:space="0" w:color="auto"/>
                    <w:left w:val="none" w:sz="0" w:space="0" w:color="auto"/>
                    <w:bottom w:val="none" w:sz="0" w:space="0" w:color="auto"/>
                    <w:right w:val="none" w:sz="0" w:space="0" w:color="auto"/>
                  </w:divBdr>
                </w:div>
                <w:div w:id="2012440701">
                  <w:marLeft w:val="0"/>
                  <w:marRight w:val="0"/>
                  <w:marTop w:val="0"/>
                  <w:marBottom w:val="0"/>
                  <w:divBdr>
                    <w:top w:val="none" w:sz="0" w:space="0" w:color="auto"/>
                    <w:left w:val="none" w:sz="0" w:space="0" w:color="auto"/>
                    <w:bottom w:val="none" w:sz="0" w:space="0" w:color="auto"/>
                    <w:right w:val="none" w:sz="0" w:space="0" w:color="auto"/>
                  </w:divBdr>
                </w:div>
                <w:div w:id="628123300">
                  <w:marLeft w:val="0"/>
                  <w:marRight w:val="0"/>
                  <w:marTop w:val="0"/>
                  <w:marBottom w:val="0"/>
                  <w:divBdr>
                    <w:top w:val="none" w:sz="0" w:space="0" w:color="auto"/>
                    <w:left w:val="none" w:sz="0" w:space="0" w:color="auto"/>
                    <w:bottom w:val="none" w:sz="0" w:space="0" w:color="auto"/>
                    <w:right w:val="none" w:sz="0" w:space="0" w:color="auto"/>
                  </w:divBdr>
                </w:div>
              </w:divsChild>
            </w:div>
            <w:div w:id="1517573743">
              <w:marLeft w:val="0"/>
              <w:marRight w:val="0"/>
              <w:marTop w:val="0"/>
              <w:marBottom w:val="0"/>
              <w:divBdr>
                <w:top w:val="none" w:sz="0" w:space="0" w:color="auto"/>
                <w:left w:val="none" w:sz="0" w:space="0" w:color="auto"/>
                <w:bottom w:val="none" w:sz="0" w:space="0" w:color="auto"/>
                <w:right w:val="none" w:sz="0" w:space="0" w:color="auto"/>
              </w:divBdr>
            </w:div>
            <w:div w:id="1332026523">
              <w:marLeft w:val="0"/>
              <w:marRight w:val="0"/>
              <w:marTop w:val="0"/>
              <w:marBottom w:val="0"/>
              <w:divBdr>
                <w:top w:val="none" w:sz="0" w:space="0" w:color="auto"/>
                <w:left w:val="none" w:sz="0" w:space="0" w:color="auto"/>
                <w:bottom w:val="none" w:sz="0" w:space="0" w:color="auto"/>
                <w:right w:val="none" w:sz="0" w:space="0" w:color="auto"/>
              </w:divBdr>
              <w:divsChild>
                <w:div w:id="1871406562">
                  <w:marLeft w:val="0"/>
                  <w:marRight w:val="0"/>
                  <w:marTop w:val="0"/>
                  <w:marBottom w:val="0"/>
                  <w:divBdr>
                    <w:top w:val="none" w:sz="0" w:space="0" w:color="auto"/>
                    <w:left w:val="none" w:sz="0" w:space="0" w:color="auto"/>
                    <w:bottom w:val="none" w:sz="0" w:space="0" w:color="auto"/>
                    <w:right w:val="none" w:sz="0" w:space="0" w:color="auto"/>
                  </w:divBdr>
                </w:div>
                <w:div w:id="908535813">
                  <w:marLeft w:val="0"/>
                  <w:marRight w:val="0"/>
                  <w:marTop w:val="0"/>
                  <w:marBottom w:val="0"/>
                  <w:divBdr>
                    <w:top w:val="none" w:sz="0" w:space="0" w:color="auto"/>
                    <w:left w:val="none" w:sz="0" w:space="0" w:color="auto"/>
                    <w:bottom w:val="none" w:sz="0" w:space="0" w:color="auto"/>
                    <w:right w:val="none" w:sz="0" w:space="0" w:color="auto"/>
                  </w:divBdr>
                </w:div>
                <w:div w:id="1227180202">
                  <w:marLeft w:val="0"/>
                  <w:marRight w:val="0"/>
                  <w:marTop w:val="0"/>
                  <w:marBottom w:val="0"/>
                  <w:divBdr>
                    <w:top w:val="none" w:sz="0" w:space="0" w:color="auto"/>
                    <w:left w:val="none" w:sz="0" w:space="0" w:color="auto"/>
                    <w:bottom w:val="none" w:sz="0" w:space="0" w:color="auto"/>
                    <w:right w:val="none" w:sz="0" w:space="0" w:color="auto"/>
                  </w:divBdr>
                </w:div>
                <w:div w:id="846136079">
                  <w:marLeft w:val="0"/>
                  <w:marRight w:val="0"/>
                  <w:marTop w:val="0"/>
                  <w:marBottom w:val="0"/>
                  <w:divBdr>
                    <w:top w:val="none" w:sz="0" w:space="0" w:color="auto"/>
                    <w:left w:val="none" w:sz="0" w:space="0" w:color="auto"/>
                    <w:bottom w:val="none" w:sz="0" w:space="0" w:color="auto"/>
                    <w:right w:val="none" w:sz="0" w:space="0" w:color="auto"/>
                  </w:divBdr>
                </w:div>
              </w:divsChild>
            </w:div>
            <w:div w:id="1883590155">
              <w:marLeft w:val="0"/>
              <w:marRight w:val="0"/>
              <w:marTop w:val="0"/>
              <w:marBottom w:val="0"/>
              <w:divBdr>
                <w:top w:val="none" w:sz="0" w:space="0" w:color="auto"/>
                <w:left w:val="none" w:sz="0" w:space="0" w:color="auto"/>
                <w:bottom w:val="none" w:sz="0" w:space="0" w:color="auto"/>
                <w:right w:val="none" w:sz="0" w:space="0" w:color="auto"/>
              </w:divBdr>
            </w:div>
            <w:div w:id="702707952">
              <w:marLeft w:val="0"/>
              <w:marRight w:val="0"/>
              <w:marTop w:val="0"/>
              <w:marBottom w:val="0"/>
              <w:divBdr>
                <w:top w:val="none" w:sz="0" w:space="0" w:color="auto"/>
                <w:left w:val="none" w:sz="0" w:space="0" w:color="auto"/>
                <w:bottom w:val="none" w:sz="0" w:space="0" w:color="auto"/>
                <w:right w:val="none" w:sz="0" w:space="0" w:color="auto"/>
              </w:divBdr>
            </w:div>
            <w:div w:id="1293168863">
              <w:marLeft w:val="0"/>
              <w:marRight w:val="0"/>
              <w:marTop w:val="0"/>
              <w:marBottom w:val="0"/>
              <w:divBdr>
                <w:top w:val="none" w:sz="0" w:space="0" w:color="auto"/>
                <w:left w:val="none" w:sz="0" w:space="0" w:color="auto"/>
                <w:bottom w:val="none" w:sz="0" w:space="0" w:color="auto"/>
                <w:right w:val="none" w:sz="0" w:space="0" w:color="auto"/>
              </w:divBdr>
            </w:div>
          </w:divsChild>
        </w:div>
        <w:div w:id="592920">
          <w:marLeft w:val="0"/>
          <w:marRight w:val="0"/>
          <w:marTop w:val="0"/>
          <w:marBottom w:val="0"/>
          <w:divBdr>
            <w:top w:val="none" w:sz="0" w:space="0" w:color="auto"/>
            <w:left w:val="none" w:sz="0" w:space="0" w:color="auto"/>
            <w:bottom w:val="none" w:sz="0" w:space="0" w:color="auto"/>
            <w:right w:val="none" w:sz="0" w:space="0" w:color="auto"/>
          </w:divBdr>
        </w:div>
        <w:div w:id="4039930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2451470">
      <w:bodyDiv w:val="1"/>
      <w:marLeft w:val="0"/>
      <w:marRight w:val="0"/>
      <w:marTop w:val="0"/>
      <w:marBottom w:val="0"/>
      <w:divBdr>
        <w:top w:val="none" w:sz="0" w:space="0" w:color="auto"/>
        <w:left w:val="none" w:sz="0" w:space="0" w:color="auto"/>
        <w:bottom w:val="none" w:sz="0" w:space="0" w:color="auto"/>
        <w:right w:val="none" w:sz="0" w:space="0" w:color="auto"/>
      </w:divBdr>
      <w:divsChild>
        <w:div w:id="1048839609">
          <w:marLeft w:val="0"/>
          <w:marRight w:val="0"/>
          <w:marTop w:val="0"/>
          <w:marBottom w:val="0"/>
          <w:divBdr>
            <w:top w:val="none" w:sz="0" w:space="0" w:color="auto"/>
            <w:left w:val="none" w:sz="0" w:space="0" w:color="auto"/>
            <w:bottom w:val="none" w:sz="0" w:space="0" w:color="auto"/>
            <w:right w:val="none" w:sz="0" w:space="0" w:color="auto"/>
          </w:divBdr>
        </w:div>
        <w:div w:id="140654842">
          <w:marLeft w:val="0"/>
          <w:marRight w:val="0"/>
          <w:marTop w:val="0"/>
          <w:marBottom w:val="0"/>
          <w:divBdr>
            <w:top w:val="none" w:sz="0" w:space="0" w:color="auto"/>
            <w:left w:val="none" w:sz="0" w:space="0" w:color="auto"/>
            <w:bottom w:val="none" w:sz="0" w:space="0" w:color="auto"/>
            <w:right w:val="none" w:sz="0" w:space="0" w:color="auto"/>
          </w:divBdr>
          <w:divsChild>
            <w:div w:id="180121503">
              <w:marLeft w:val="0"/>
              <w:marRight w:val="0"/>
              <w:marTop w:val="0"/>
              <w:marBottom w:val="0"/>
              <w:divBdr>
                <w:top w:val="none" w:sz="0" w:space="0" w:color="auto"/>
                <w:left w:val="none" w:sz="0" w:space="0" w:color="auto"/>
                <w:bottom w:val="none" w:sz="0" w:space="0" w:color="auto"/>
                <w:right w:val="none" w:sz="0" w:space="0" w:color="auto"/>
              </w:divBdr>
            </w:div>
            <w:div w:id="764569469">
              <w:marLeft w:val="0"/>
              <w:marRight w:val="0"/>
              <w:marTop w:val="0"/>
              <w:marBottom w:val="0"/>
              <w:divBdr>
                <w:top w:val="none" w:sz="0" w:space="0" w:color="auto"/>
                <w:left w:val="none" w:sz="0" w:space="0" w:color="auto"/>
                <w:bottom w:val="none" w:sz="0" w:space="0" w:color="auto"/>
                <w:right w:val="none" w:sz="0" w:space="0" w:color="auto"/>
              </w:divBdr>
              <w:divsChild>
                <w:div w:id="1643920357">
                  <w:marLeft w:val="0"/>
                  <w:marRight w:val="0"/>
                  <w:marTop w:val="0"/>
                  <w:marBottom w:val="0"/>
                  <w:divBdr>
                    <w:top w:val="none" w:sz="0" w:space="0" w:color="auto"/>
                    <w:left w:val="none" w:sz="0" w:space="0" w:color="auto"/>
                    <w:bottom w:val="none" w:sz="0" w:space="0" w:color="auto"/>
                    <w:right w:val="none" w:sz="0" w:space="0" w:color="auto"/>
                  </w:divBdr>
                </w:div>
                <w:div w:id="1281494296">
                  <w:marLeft w:val="0"/>
                  <w:marRight w:val="0"/>
                  <w:marTop w:val="0"/>
                  <w:marBottom w:val="0"/>
                  <w:divBdr>
                    <w:top w:val="none" w:sz="0" w:space="0" w:color="auto"/>
                    <w:left w:val="none" w:sz="0" w:space="0" w:color="auto"/>
                    <w:bottom w:val="none" w:sz="0" w:space="0" w:color="auto"/>
                    <w:right w:val="none" w:sz="0" w:space="0" w:color="auto"/>
                  </w:divBdr>
                </w:div>
                <w:div w:id="1467354434">
                  <w:marLeft w:val="0"/>
                  <w:marRight w:val="0"/>
                  <w:marTop w:val="0"/>
                  <w:marBottom w:val="0"/>
                  <w:divBdr>
                    <w:top w:val="none" w:sz="0" w:space="0" w:color="auto"/>
                    <w:left w:val="none" w:sz="0" w:space="0" w:color="auto"/>
                    <w:bottom w:val="none" w:sz="0" w:space="0" w:color="auto"/>
                    <w:right w:val="none" w:sz="0" w:space="0" w:color="auto"/>
                  </w:divBdr>
                </w:div>
              </w:divsChild>
            </w:div>
            <w:div w:id="1516193069">
              <w:marLeft w:val="0"/>
              <w:marRight w:val="0"/>
              <w:marTop w:val="0"/>
              <w:marBottom w:val="0"/>
              <w:divBdr>
                <w:top w:val="none" w:sz="0" w:space="0" w:color="auto"/>
                <w:left w:val="none" w:sz="0" w:space="0" w:color="auto"/>
                <w:bottom w:val="none" w:sz="0" w:space="0" w:color="auto"/>
                <w:right w:val="none" w:sz="0" w:space="0" w:color="auto"/>
              </w:divBdr>
            </w:div>
            <w:div w:id="2031879872">
              <w:marLeft w:val="0"/>
              <w:marRight w:val="0"/>
              <w:marTop w:val="0"/>
              <w:marBottom w:val="0"/>
              <w:divBdr>
                <w:top w:val="none" w:sz="0" w:space="0" w:color="auto"/>
                <w:left w:val="none" w:sz="0" w:space="0" w:color="auto"/>
                <w:bottom w:val="none" w:sz="0" w:space="0" w:color="auto"/>
                <w:right w:val="none" w:sz="0" w:space="0" w:color="auto"/>
              </w:divBdr>
            </w:div>
            <w:div w:id="1949390613">
              <w:marLeft w:val="0"/>
              <w:marRight w:val="0"/>
              <w:marTop w:val="0"/>
              <w:marBottom w:val="0"/>
              <w:divBdr>
                <w:top w:val="none" w:sz="0" w:space="0" w:color="auto"/>
                <w:left w:val="none" w:sz="0" w:space="0" w:color="auto"/>
                <w:bottom w:val="none" w:sz="0" w:space="0" w:color="auto"/>
                <w:right w:val="none" w:sz="0" w:space="0" w:color="auto"/>
              </w:divBdr>
            </w:div>
            <w:div w:id="1754820288">
              <w:marLeft w:val="0"/>
              <w:marRight w:val="0"/>
              <w:marTop w:val="0"/>
              <w:marBottom w:val="0"/>
              <w:divBdr>
                <w:top w:val="none" w:sz="0" w:space="0" w:color="auto"/>
                <w:left w:val="none" w:sz="0" w:space="0" w:color="auto"/>
                <w:bottom w:val="none" w:sz="0" w:space="0" w:color="auto"/>
                <w:right w:val="none" w:sz="0" w:space="0" w:color="auto"/>
              </w:divBdr>
              <w:divsChild>
                <w:div w:id="1347093382">
                  <w:marLeft w:val="0"/>
                  <w:marRight w:val="0"/>
                  <w:marTop w:val="0"/>
                  <w:marBottom w:val="0"/>
                  <w:divBdr>
                    <w:top w:val="none" w:sz="0" w:space="0" w:color="auto"/>
                    <w:left w:val="none" w:sz="0" w:space="0" w:color="auto"/>
                    <w:bottom w:val="none" w:sz="0" w:space="0" w:color="auto"/>
                    <w:right w:val="none" w:sz="0" w:space="0" w:color="auto"/>
                  </w:divBdr>
                </w:div>
                <w:div w:id="970593129">
                  <w:marLeft w:val="0"/>
                  <w:marRight w:val="0"/>
                  <w:marTop w:val="0"/>
                  <w:marBottom w:val="0"/>
                  <w:divBdr>
                    <w:top w:val="none" w:sz="0" w:space="0" w:color="auto"/>
                    <w:left w:val="none" w:sz="0" w:space="0" w:color="auto"/>
                    <w:bottom w:val="none" w:sz="0" w:space="0" w:color="auto"/>
                    <w:right w:val="none" w:sz="0" w:space="0" w:color="auto"/>
                  </w:divBdr>
                </w:div>
                <w:div w:id="967666258">
                  <w:marLeft w:val="0"/>
                  <w:marRight w:val="0"/>
                  <w:marTop w:val="0"/>
                  <w:marBottom w:val="0"/>
                  <w:divBdr>
                    <w:top w:val="none" w:sz="0" w:space="0" w:color="auto"/>
                    <w:left w:val="none" w:sz="0" w:space="0" w:color="auto"/>
                    <w:bottom w:val="none" w:sz="0" w:space="0" w:color="auto"/>
                    <w:right w:val="none" w:sz="0" w:space="0" w:color="auto"/>
                  </w:divBdr>
                </w:div>
              </w:divsChild>
            </w:div>
            <w:div w:id="1977449025">
              <w:marLeft w:val="0"/>
              <w:marRight w:val="0"/>
              <w:marTop w:val="0"/>
              <w:marBottom w:val="0"/>
              <w:divBdr>
                <w:top w:val="none" w:sz="0" w:space="0" w:color="auto"/>
                <w:left w:val="none" w:sz="0" w:space="0" w:color="auto"/>
                <w:bottom w:val="none" w:sz="0" w:space="0" w:color="auto"/>
                <w:right w:val="none" w:sz="0" w:space="0" w:color="auto"/>
              </w:divBdr>
            </w:div>
            <w:div w:id="1446345409">
              <w:marLeft w:val="0"/>
              <w:marRight w:val="0"/>
              <w:marTop w:val="0"/>
              <w:marBottom w:val="0"/>
              <w:divBdr>
                <w:top w:val="none" w:sz="0" w:space="0" w:color="auto"/>
                <w:left w:val="none" w:sz="0" w:space="0" w:color="auto"/>
                <w:bottom w:val="none" w:sz="0" w:space="0" w:color="auto"/>
                <w:right w:val="none" w:sz="0" w:space="0" w:color="auto"/>
              </w:divBdr>
              <w:divsChild>
                <w:div w:id="1116481038">
                  <w:marLeft w:val="0"/>
                  <w:marRight w:val="0"/>
                  <w:marTop w:val="0"/>
                  <w:marBottom w:val="0"/>
                  <w:divBdr>
                    <w:top w:val="none" w:sz="0" w:space="0" w:color="auto"/>
                    <w:left w:val="none" w:sz="0" w:space="0" w:color="auto"/>
                    <w:bottom w:val="none" w:sz="0" w:space="0" w:color="auto"/>
                    <w:right w:val="none" w:sz="0" w:space="0" w:color="auto"/>
                  </w:divBdr>
                </w:div>
                <w:div w:id="2106998231">
                  <w:marLeft w:val="0"/>
                  <w:marRight w:val="0"/>
                  <w:marTop w:val="0"/>
                  <w:marBottom w:val="0"/>
                  <w:divBdr>
                    <w:top w:val="none" w:sz="0" w:space="0" w:color="auto"/>
                    <w:left w:val="none" w:sz="0" w:space="0" w:color="auto"/>
                    <w:bottom w:val="none" w:sz="0" w:space="0" w:color="auto"/>
                    <w:right w:val="none" w:sz="0" w:space="0" w:color="auto"/>
                  </w:divBdr>
                </w:div>
                <w:div w:id="1873570332">
                  <w:marLeft w:val="0"/>
                  <w:marRight w:val="0"/>
                  <w:marTop w:val="0"/>
                  <w:marBottom w:val="0"/>
                  <w:divBdr>
                    <w:top w:val="none" w:sz="0" w:space="0" w:color="auto"/>
                    <w:left w:val="none" w:sz="0" w:space="0" w:color="auto"/>
                    <w:bottom w:val="none" w:sz="0" w:space="0" w:color="auto"/>
                    <w:right w:val="none" w:sz="0" w:space="0" w:color="auto"/>
                  </w:divBdr>
                </w:div>
                <w:div w:id="1479347510">
                  <w:marLeft w:val="0"/>
                  <w:marRight w:val="0"/>
                  <w:marTop w:val="0"/>
                  <w:marBottom w:val="0"/>
                  <w:divBdr>
                    <w:top w:val="none" w:sz="0" w:space="0" w:color="auto"/>
                    <w:left w:val="none" w:sz="0" w:space="0" w:color="auto"/>
                    <w:bottom w:val="none" w:sz="0" w:space="0" w:color="auto"/>
                    <w:right w:val="none" w:sz="0" w:space="0" w:color="auto"/>
                  </w:divBdr>
                </w:div>
              </w:divsChild>
            </w:div>
            <w:div w:id="1689794929">
              <w:marLeft w:val="0"/>
              <w:marRight w:val="0"/>
              <w:marTop w:val="0"/>
              <w:marBottom w:val="0"/>
              <w:divBdr>
                <w:top w:val="none" w:sz="0" w:space="0" w:color="auto"/>
                <w:left w:val="none" w:sz="0" w:space="0" w:color="auto"/>
                <w:bottom w:val="none" w:sz="0" w:space="0" w:color="auto"/>
                <w:right w:val="none" w:sz="0" w:space="0" w:color="auto"/>
              </w:divBdr>
            </w:div>
            <w:div w:id="814031912">
              <w:marLeft w:val="0"/>
              <w:marRight w:val="0"/>
              <w:marTop w:val="0"/>
              <w:marBottom w:val="0"/>
              <w:divBdr>
                <w:top w:val="none" w:sz="0" w:space="0" w:color="auto"/>
                <w:left w:val="none" w:sz="0" w:space="0" w:color="auto"/>
                <w:bottom w:val="none" w:sz="0" w:space="0" w:color="auto"/>
                <w:right w:val="none" w:sz="0" w:space="0" w:color="auto"/>
              </w:divBdr>
            </w:div>
            <w:div w:id="734662253">
              <w:marLeft w:val="0"/>
              <w:marRight w:val="0"/>
              <w:marTop w:val="0"/>
              <w:marBottom w:val="0"/>
              <w:divBdr>
                <w:top w:val="none" w:sz="0" w:space="0" w:color="auto"/>
                <w:left w:val="none" w:sz="0" w:space="0" w:color="auto"/>
                <w:bottom w:val="none" w:sz="0" w:space="0" w:color="auto"/>
                <w:right w:val="none" w:sz="0" w:space="0" w:color="auto"/>
              </w:divBdr>
            </w:div>
          </w:divsChild>
        </w:div>
        <w:div w:id="1526098330">
          <w:marLeft w:val="0"/>
          <w:marRight w:val="0"/>
          <w:marTop w:val="0"/>
          <w:marBottom w:val="0"/>
          <w:divBdr>
            <w:top w:val="none" w:sz="0" w:space="0" w:color="auto"/>
            <w:left w:val="none" w:sz="0" w:space="0" w:color="auto"/>
            <w:bottom w:val="none" w:sz="0" w:space="0" w:color="auto"/>
            <w:right w:val="none" w:sz="0" w:space="0" w:color="auto"/>
          </w:divBdr>
        </w:div>
      </w:divsChild>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680346209">
      <w:bodyDiv w:val="1"/>
      <w:marLeft w:val="0"/>
      <w:marRight w:val="0"/>
      <w:marTop w:val="0"/>
      <w:marBottom w:val="0"/>
      <w:divBdr>
        <w:top w:val="none" w:sz="0" w:space="0" w:color="auto"/>
        <w:left w:val="none" w:sz="0" w:space="0" w:color="auto"/>
        <w:bottom w:val="none" w:sz="0" w:space="0" w:color="auto"/>
        <w:right w:val="none" w:sz="0" w:space="0" w:color="auto"/>
      </w:divBdr>
    </w:div>
    <w:div w:id="1716276330">
      <w:bodyDiv w:val="1"/>
      <w:marLeft w:val="0"/>
      <w:marRight w:val="0"/>
      <w:marTop w:val="0"/>
      <w:marBottom w:val="0"/>
      <w:divBdr>
        <w:top w:val="none" w:sz="0" w:space="0" w:color="auto"/>
        <w:left w:val="none" w:sz="0" w:space="0" w:color="auto"/>
        <w:bottom w:val="none" w:sz="0" w:space="0" w:color="auto"/>
        <w:right w:val="none" w:sz="0" w:space="0" w:color="auto"/>
      </w:divBdr>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53913413">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1968126074">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 w:id="20632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9E28319-E401-4ED8-8A87-D129859E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1556</Words>
  <Characters>887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2439</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2022-02-03T16:09:00Z</dcterms:created>
  <dc:creator>Rima</dc:creator>
  <lastModifiedBy>JUOSPONIENĖ Karolina</lastModifiedBy>
  <lastPrinted>2020-08-07T07:25:00Z</lastPrinted>
  <dcterms:modified xsi:type="dcterms:W3CDTF">2022-02-03T16:18:00Z</dcterms:modified>
  <revision>3</revision>
  <dc:title>LIETUVOS RESPUBLIKOS SVEIKATOS APSAUGOS MINISTRO</dc:title>
</coreProperties>
</file>